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F05E0" w:rsidRPr="001F05E0" w:rsidRDefault="006E155D" w:rsidP="001F05E0">
      <w:pPr>
        <w:spacing w:after="0" w:line="240" w:lineRule="auto"/>
        <w:jc w:val="both"/>
        <w:rPr>
          <w:rFonts w:ascii="Times New Roman" w:hAnsi="Times New Roman"/>
          <w:i/>
          <w:noProof/>
          <w:sz w:val="24"/>
          <w:szCs w:val="24"/>
        </w:rPr>
      </w:pPr>
      <w:r>
        <w:rPr>
          <w:noProof/>
        </w:rPr>
        <w:drawing>
          <wp:inline distT="0" distB="0" distL="0" distR="0" wp14:anchorId="3D687858" wp14:editId="6BDD9179">
            <wp:extent cx="5749925" cy="563245"/>
            <wp:effectExtent l="0" t="0" r="3175" b="8255"/>
            <wp:docPr id="2" name="Obraz 2" descr="C:\Users\peterekan\Desktop\EFS kolo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peterekan\Desktop\EFS kolor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9925" cy="563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1F05E0" w:rsidRPr="00302ED8" w:rsidRDefault="001F05E0" w:rsidP="001F05E0">
      <w:pPr>
        <w:spacing w:after="0" w:line="240" w:lineRule="auto"/>
        <w:jc w:val="both"/>
        <w:rPr>
          <w:rFonts w:ascii="Times New Roman" w:hAnsi="Times New Roman"/>
          <w:i/>
          <w:noProof/>
          <w:sz w:val="24"/>
          <w:szCs w:val="24"/>
        </w:rPr>
      </w:pPr>
    </w:p>
    <w:p w:rsidR="001F05E0" w:rsidRPr="00302ED8" w:rsidRDefault="001F05E0" w:rsidP="001F05E0">
      <w:pPr>
        <w:spacing w:after="0" w:line="240" w:lineRule="auto"/>
        <w:jc w:val="both"/>
        <w:rPr>
          <w:rFonts w:ascii="Bookman Old Style" w:hAnsi="Bookman Old Style"/>
          <w:noProof/>
          <w:sz w:val="24"/>
          <w:szCs w:val="24"/>
        </w:rPr>
      </w:pPr>
    </w:p>
    <w:p w:rsidR="008A3BFB" w:rsidRDefault="00732F1F" w:rsidP="00732F1F">
      <w:pPr>
        <w:spacing w:after="0" w:line="240" w:lineRule="auto"/>
        <w:jc w:val="right"/>
        <w:rPr>
          <w:rFonts w:ascii="Times New Roman" w:hAnsi="Times New Roman"/>
          <w:i/>
          <w:sz w:val="20"/>
          <w:szCs w:val="24"/>
          <w:vertAlign w:val="superscript"/>
        </w:rPr>
      </w:pPr>
      <w:bookmarkStart w:id="1" w:name="_Toc421264167"/>
      <w:bookmarkStart w:id="2" w:name="_Toc433708585"/>
      <w:r w:rsidRPr="00732F1F">
        <w:rPr>
          <w:rFonts w:ascii="Times New Roman" w:hAnsi="Times New Roman"/>
          <w:sz w:val="20"/>
          <w:szCs w:val="24"/>
        </w:rPr>
        <w:t xml:space="preserve">2.4.3 – Zał. </w:t>
      </w:r>
      <w:r w:rsidR="00743DCB">
        <w:rPr>
          <w:rFonts w:ascii="Times New Roman" w:hAnsi="Times New Roman"/>
          <w:sz w:val="20"/>
          <w:szCs w:val="24"/>
        </w:rPr>
        <w:t>1</w:t>
      </w:r>
      <w:r w:rsidRPr="00732F1F">
        <w:rPr>
          <w:rFonts w:ascii="Times New Roman" w:hAnsi="Times New Roman"/>
          <w:sz w:val="20"/>
          <w:szCs w:val="24"/>
        </w:rPr>
        <w:t xml:space="preserve"> </w:t>
      </w:r>
      <w:r w:rsidRPr="00732F1F">
        <w:rPr>
          <w:rFonts w:ascii="Times New Roman" w:hAnsi="Times New Roman"/>
          <w:i/>
          <w:sz w:val="20"/>
          <w:szCs w:val="24"/>
        </w:rPr>
        <w:t>Wzór oświadczenia pracownika IOK o bezstronności</w:t>
      </w:r>
      <w:r w:rsidRPr="00732F1F">
        <w:rPr>
          <w:rFonts w:ascii="Times New Roman" w:hAnsi="Times New Roman"/>
          <w:i/>
          <w:sz w:val="20"/>
          <w:szCs w:val="24"/>
          <w:vertAlign w:val="superscript"/>
        </w:rPr>
        <w:t xml:space="preserve"> </w:t>
      </w:r>
    </w:p>
    <w:p w:rsidR="00732F1F" w:rsidRPr="00732F1F" w:rsidRDefault="00732F1F" w:rsidP="00732F1F">
      <w:pPr>
        <w:spacing w:after="0" w:line="240" w:lineRule="auto"/>
        <w:jc w:val="right"/>
        <w:rPr>
          <w:rFonts w:ascii="Times New Roman" w:hAnsi="Times New Roman"/>
          <w:sz w:val="20"/>
          <w:szCs w:val="24"/>
        </w:rPr>
      </w:pPr>
      <w:r w:rsidRPr="00732F1F">
        <w:rPr>
          <w:rFonts w:ascii="Times New Roman" w:hAnsi="Times New Roman"/>
          <w:i/>
          <w:sz w:val="20"/>
          <w:szCs w:val="24"/>
        </w:rPr>
        <w:t>w ramach RPO WSL 2014-2020 – tryb pozakonkursowy</w:t>
      </w:r>
    </w:p>
    <w:p w:rsidR="00732F1F" w:rsidRDefault="00732F1F" w:rsidP="00732F1F">
      <w:pPr>
        <w:spacing w:after="0" w:line="240" w:lineRule="auto"/>
        <w:jc w:val="both"/>
        <w:rPr>
          <w:rFonts w:ascii="Times New Roman" w:hAnsi="Times New Roman"/>
          <w:szCs w:val="24"/>
        </w:rPr>
      </w:pPr>
    </w:p>
    <w:p w:rsidR="001F05E0" w:rsidRPr="004366BC" w:rsidRDefault="001F05E0" w:rsidP="001F05E0">
      <w:pPr>
        <w:pStyle w:val="Nagwek3"/>
        <w:rPr>
          <w:rFonts w:ascii="Times New Roman" w:hAnsi="Times New Roman"/>
          <w:sz w:val="24"/>
          <w:szCs w:val="24"/>
        </w:rPr>
      </w:pPr>
      <w:r w:rsidRPr="004366BC">
        <w:rPr>
          <w:rFonts w:ascii="Times New Roman" w:hAnsi="Times New Roman"/>
          <w:sz w:val="24"/>
          <w:szCs w:val="24"/>
        </w:rPr>
        <w:t>Oświadczenie pracownika IOK o bezstronności</w:t>
      </w:r>
      <w:r w:rsidRPr="004366BC">
        <w:rPr>
          <w:rFonts w:ascii="Times New Roman" w:hAnsi="Times New Roman"/>
          <w:sz w:val="24"/>
          <w:szCs w:val="24"/>
          <w:vertAlign w:val="superscript"/>
        </w:rPr>
        <w:t xml:space="preserve"> </w:t>
      </w:r>
      <w:r w:rsidRPr="004366BC">
        <w:rPr>
          <w:rFonts w:ascii="Times New Roman" w:hAnsi="Times New Roman"/>
          <w:sz w:val="24"/>
          <w:szCs w:val="24"/>
        </w:rPr>
        <w:t>w ramach Regionalnego Programu Operacyjnego Województwa Śląskiego na lata 2014-2020 – tryb pozakonkursowy</w:t>
      </w:r>
      <w:bookmarkEnd w:id="1"/>
      <w:bookmarkEnd w:id="2"/>
    </w:p>
    <w:p w:rsidR="001F05E0" w:rsidRPr="00302ED8" w:rsidRDefault="001F05E0" w:rsidP="001F05E0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left="-181"/>
        <w:outlineLvl w:val="1"/>
        <w:rPr>
          <w:rFonts w:ascii="Times New Roman" w:hAnsi="Times New Roman" w:cs="Arial"/>
          <w:b/>
          <w:sz w:val="24"/>
          <w:szCs w:val="24"/>
        </w:rPr>
      </w:pPr>
    </w:p>
    <w:p w:rsidR="001F05E0" w:rsidRPr="00302ED8" w:rsidRDefault="001F05E0" w:rsidP="001F05E0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Arial"/>
          <w:sz w:val="26"/>
          <w:szCs w:val="26"/>
          <w:vertAlign w:val="superscript"/>
        </w:rPr>
      </w:pPr>
      <w:r w:rsidRPr="00302ED8">
        <w:rPr>
          <w:rFonts w:ascii="Times New Roman" w:hAnsi="Times New Roman" w:cs="Arial"/>
          <w:sz w:val="26"/>
          <w:szCs w:val="26"/>
          <w:vertAlign w:val="superscript"/>
        </w:rPr>
        <w:tab/>
      </w:r>
    </w:p>
    <w:p w:rsidR="001F05E0" w:rsidRPr="00302ED8" w:rsidRDefault="001F05E0" w:rsidP="001F05E0">
      <w:pPr>
        <w:autoSpaceDE w:val="0"/>
        <w:autoSpaceDN w:val="0"/>
        <w:adjustRightInd w:val="0"/>
        <w:spacing w:after="0" w:line="240" w:lineRule="auto"/>
        <w:ind w:left="180" w:hanging="360"/>
        <w:rPr>
          <w:rFonts w:ascii="Times New Roman" w:hAnsi="Times New Roman" w:cs="Arial"/>
          <w:sz w:val="24"/>
          <w:szCs w:val="20"/>
        </w:rPr>
      </w:pPr>
      <w:r w:rsidRPr="00302ED8">
        <w:rPr>
          <w:rFonts w:ascii="Times New Roman" w:hAnsi="Times New Roman" w:cs="Arial"/>
          <w:smallCaps/>
          <w:sz w:val="24"/>
          <w:szCs w:val="20"/>
        </w:rPr>
        <w:t>oceniający</w:t>
      </w:r>
      <w:r w:rsidRPr="00302ED8">
        <w:rPr>
          <w:rFonts w:ascii="Times New Roman" w:hAnsi="Times New Roman" w:cs="Arial"/>
          <w:sz w:val="24"/>
          <w:szCs w:val="20"/>
        </w:rPr>
        <w:t>: ………..…………………………………………………………………………...</w:t>
      </w:r>
    </w:p>
    <w:p w:rsidR="001F05E0" w:rsidRPr="00302ED8" w:rsidRDefault="001F05E0" w:rsidP="001F05E0">
      <w:pPr>
        <w:autoSpaceDE w:val="0"/>
        <w:autoSpaceDN w:val="0"/>
        <w:adjustRightInd w:val="0"/>
        <w:spacing w:after="0" w:line="240" w:lineRule="auto"/>
        <w:ind w:left="180" w:hanging="360"/>
        <w:rPr>
          <w:rFonts w:ascii="Times New Roman" w:hAnsi="Times New Roman" w:cs="Arial"/>
          <w:sz w:val="24"/>
          <w:szCs w:val="20"/>
        </w:rPr>
      </w:pPr>
    </w:p>
    <w:p w:rsidR="001F05E0" w:rsidRPr="00302ED8" w:rsidRDefault="001F05E0" w:rsidP="001F05E0">
      <w:pPr>
        <w:tabs>
          <w:tab w:val="left" w:pos="-180"/>
        </w:tabs>
        <w:autoSpaceDE w:val="0"/>
        <w:autoSpaceDN w:val="0"/>
        <w:adjustRightInd w:val="0"/>
        <w:spacing w:after="0" w:line="240" w:lineRule="auto"/>
        <w:ind w:left="-180"/>
        <w:rPr>
          <w:rFonts w:ascii="Times New Roman" w:hAnsi="Times New Roman" w:cs="Arial"/>
          <w:sz w:val="24"/>
          <w:szCs w:val="20"/>
        </w:rPr>
      </w:pPr>
      <w:r w:rsidRPr="00302ED8">
        <w:rPr>
          <w:rFonts w:ascii="Times New Roman" w:hAnsi="Times New Roman" w:cs="Arial"/>
          <w:sz w:val="24"/>
          <w:szCs w:val="20"/>
        </w:rPr>
        <w:t>Podmiot składający wniosek:……………………………………………………………………..</w:t>
      </w:r>
    </w:p>
    <w:p w:rsidR="001F05E0" w:rsidRPr="00302ED8" w:rsidRDefault="001F05E0" w:rsidP="001F05E0">
      <w:pPr>
        <w:tabs>
          <w:tab w:val="left" w:pos="-180"/>
        </w:tabs>
        <w:autoSpaceDE w:val="0"/>
        <w:autoSpaceDN w:val="0"/>
        <w:adjustRightInd w:val="0"/>
        <w:spacing w:after="0" w:line="240" w:lineRule="auto"/>
        <w:ind w:left="-180"/>
        <w:rPr>
          <w:rFonts w:ascii="Times New Roman" w:hAnsi="Times New Roman" w:cs="Arial"/>
          <w:sz w:val="24"/>
          <w:szCs w:val="20"/>
        </w:rPr>
      </w:pPr>
      <w:r w:rsidRPr="00302ED8">
        <w:rPr>
          <w:rFonts w:ascii="Times New Roman" w:hAnsi="Times New Roman" w:cs="Arial"/>
          <w:sz w:val="24"/>
          <w:szCs w:val="20"/>
        </w:rPr>
        <w:t>Oświadczenie dotyczy wniosku……….... ………………………………………………….…....,</w:t>
      </w:r>
    </w:p>
    <w:p w:rsidR="001F05E0" w:rsidRPr="00302ED8" w:rsidRDefault="001F05E0" w:rsidP="001F05E0">
      <w:pPr>
        <w:tabs>
          <w:tab w:val="left" w:pos="-180"/>
        </w:tabs>
        <w:autoSpaceDE w:val="0"/>
        <w:autoSpaceDN w:val="0"/>
        <w:adjustRightInd w:val="0"/>
        <w:spacing w:after="0" w:line="240" w:lineRule="auto"/>
        <w:ind w:left="-180"/>
        <w:rPr>
          <w:rFonts w:ascii="Times New Roman" w:hAnsi="Times New Roman" w:cs="Arial"/>
          <w:sz w:val="24"/>
          <w:szCs w:val="20"/>
        </w:rPr>
      </w:pPr>
      <w:r w:rsidRPr="00302ED8">
        <w:rPr>
          <w:rFonts w:ascii="Times New Roman" w:hAnsi="Times New Roman" w:cs="Arial"/>
          <w:sz w:val="24"/>
          <w:szCs w:val="20"/>
        </w:rPr>
        <w:t>złożonego w ramach naboru nr …………………………………………………………………</w:t>
      </w:r>
    </w:p>
    <w:p w:rsidR="001F05E0" w:rsidRPr="00302ED8" w:rsidRDefault="001F05E0" w:rsidP="001F05E0">
      <w:pPr>
        <w:tabs>
          <w:tab w:val="left" w:pos="-180"/>
        </w:tabs>
        <w:autoSpaceDE w:val="0"/>
        <w:autoSpaceDN w:val="0"/>
        <w:adjustRightInd w:val="0"/>
        <w:spacing w:after="0" w:line="240" w:lineRule="auto"/>
        <w:ind w:left="-180"/>
        <w:jc w:val="both"/>
        <w:rPr>
          <w:rFonts w:ascii="Times New Roman" w:hAnsi="Times New Roman" w:cs="Arial"/>
          <w:sz w:val="24"/>
          <w:szCs w:val="20"/>
        </w:rPr>
      </w:pPr>
    </w:p>
    <w:p w:rsidR="001F05E0" w:rsidRPr="00302ED8" w:rsidRDefault="001F05E0" w:rsidP="001F05E0">
      <w:pPr>
        <w:tabs>
          <w:tab w:val="left" w:pos="-180"/>
        </w:tabs>
        <w:autoSpaceDE w:val="0"/>
        <w:autoSpaceDN w:val="0"/>
        <w:adjustRightInd w:val="0"/>
        <w:spacing w:after="0" w:line="240" w:lineRule="auto"/>
        <w:ind w:left="-180"/>
        <w:jc w:val="center"/>
        <w:rPr>
          <w:rFonts w:ascii="Times New Roman" w:hAnsi="Times New Roman" w:cs="Arial"/>
          <w:b/>
          <w:sz w:val="24"/>
          <w:szCs w:val="24"/>
          <w:u w:val="single"/>
        </w:rPr>
      </w:pPr>
      <w:r w:rsidRPr="00302ED8">
        <w:rPr>
          <w:rFonts w:ascii="Times New Roman" w:hAnsi="Times New Roman" w:cs="Arial"/>
          <w:b/>
          <w:sz w:val="24"/>
          <w:szCs w:val="24"/>
          <w:u w:val="single"/>
        </w:rPr>
        <w:t>oświadczam, że:</w:t>
      </w:r>
      <w:r>
        <w:rPr>
          <w:rStyle w:val="Odwoanieprzypisudolnego"/>
          <w:rFonts w:ascii="Times New Roman" w:hAnsi="Times New Roman"/>
          <w:b/>
          <w:sz w:val="24"/>
          <w:szCs w:val="24"/>
          <w:u w:val="single"/>
        </w:rPr>
        <w:footnoteReference w:id="1"/>
      </w:r>
    </w:p>
    <w:p w:rsidR="001F05E0" w:rsidRPr="00302ED8" w:rsidRDefault="001F05E0" w:rsidP="001F05E0">
      <w:pPr>
        <w:numPr>
          <w:ilvl w:val="0"/>
          <w:numId w:val="1"/>
        </w:numPr>
        <w:tabs>
          <w:tab w:val="left" w:pos="-1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Arial"/>
          <w:sz w:val="24"/>
          <w:szCs w:val="20"/>
        </w:rPr>
      </w:pPr>
      <w:r w:rsidRPr="00302ED8">
        <w:rPr>
          <w:rFonts w:ascii="Times New Roman" w:hAnsi="Times New Roman" w:cs="Arial"/>
          <w:sz w:val="24"/>
          <w:szCs w:val="20"/>
        </w:rPr>
        <w:t>nie zachodzi żadna z okoliczności określonych w ustawie z dnia 14 czerwca 1960 r. - Kodeks postępowania administracyjnego (</w:t>
      </w:r>
      <w:proofErr w:type="spellStart"/>
      <w:r>
        <w:rPr>
          <w:rFonts w:ascii="Times New Roman" w:hAnsi="Times New Roman" w:cs="Arial"/>
          <w:sz w:val="24"/>
          <w:szCs w:val="20"/>
        </w:rPr>
        <w:t>t.j</w:t>
      </w:r>
      <w:proofErr w:type="spellEnd"/>
      <w:r>
        <w:rPr>
          <w:rFonts w:ascii="Times New Roman" w:hAnsi="Times New Roman" w:cs="Arial"/>
          <w:sz w:val="24"/>
          <w:szCs w:val="20"/>
        </w:rPr>
        <w:t xml:space="preserve">. </w:t>
      </w:r>
      <w:r w:rsidRPr="003339D7">
        <w:rPr>
          <w:rFonts w:ascii="Times New Roman" w:hAnsi="Times New Roman" w:cs="Arial"/>
          <w:sz w:val="24"/>
          <w:szCs w:val="20"/>
        </w:rPr>
        <w:t>Dz. U. z 201</w:t>
      </w:r>
      <w:r w:rsidR="002C429F">
        <w:rPr>
          <w:rFonts w:ascii="Times New Roman" w:hAnsi="Times New Roman" w:cs="Arial"/>
          <w:sz w:val="24"/>
          <w:szCs w:val="20"/>
        </w:rPr>
        <w:t>7</w:t>
      </w:r>
      <w:r w:rsidRPr="003339D7">
        <w:rPr>
          <w:rFonts w:ascii="Times New Roman" w:hAnsi="Times New Roman" w:cs="Arial"/>
          <w:sz w:val="24"/>
          <w:szCs w:val="20"/>
        </w:rPr>
        <w:t xml:space="preserve"> r., poz. </w:t>
      </w:r>
      <w:r w:rsidR="002C429F">
        <w:rPr>
          <w:rFonts w:ascii="Times New Roman" w:hAnsi="Times New Roman" w:cs="Arial"/>
          <w:sz w:val="24"/>
          <w:szCs w:val="20"/>
        </w:rPr>
        <w:t>1257</w:t>
      </w:r>
      <w:r w:rsidRPr="00302ED8">
        <w:rPr>
          <w:rFonts w:ascii="Times New Roman" w:hAnsi="Times New Roman" w:cs="Arial"/>
          <w:sz w:val="24"/>
          <w:szCs w:val="20"/>
        </w:rPr>
        <w:t>) dotyczących wyłączenia pracownika oraz organu</w:t>
      </w:r>
      <w:r w:rsidRPr="00302ED8">
        <w:rPr>
          <w:rFonts w:ascii="Times New Roman" w:hAnsi="Times New Roman" w:cs="Arial"/>
          <w:b/>
          <w:sz w:val="24"/>
          <w:szCs w:val="24"/>
        </w:rPr>
        <w:sym w:font="Symbol" w:char="F02A"/>
      </w:r>
      <w:r w:rsidRPr="00302ED8">
        <w:rPr>
          <w:rFonts w:ascii="Times New Roman" w:hAnsi="Times New Roman" w:cs="Arial"/>
          <w:sz w:val="24"/>
          <w:szCs w:val="20"/>
        </w:rPr>
        <w:t xml:space="preserve">, które skutkują wyłączeniem mnie </w:t>
      </w:r>
      <w:r w:rsidRPr="00302ED8">
        <w:rPr>
          <w:rFonts w:ascii="Times New Roman" w:hAnsi="Times New Roman" w:cs="Arial"/>
          <w:sz w:val="24"/>
          <w:szCs w:val="20"/>
        </w:rPr>
        <w:br/>
        <w:t>z udziału w procesie oceny wniosku,</w:t>
      </w:r>
    </w:p>
    <w:p w:rsidR="001F05E0" w:rsidRPr="00302ED8" w:rsidRDefault="001F05E0" w:rsidP="001F05E0">
      <w:pPr>
        <w:numPr>
          <w:ilvl w:val="0"/>
          <w:numId w:val="1"/>
        </w:numPr>
        <w:tabs>
          <w:tab w:val="left" w:pos="-180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Arial"/>
          <w:sz w:val="24"/>
          <w:szCs w:val="20"/>
        </w:rPr>
      </w:pPr>
      <w:r w:rsidRPr="00302ED8">
        <w:rPr>
          <w:rFonts w:ascii="Times New Roman" w:hAnsi="Times New Roman"/>
          <w:sz w:val="24"/>
          <w:szCs w:val="24"/>
        </w:rPr>
        <w:t xml:space="preserve">nie zachodzą żadne okoliczności mogące budzić uzasadnione wątpliwości, co do mojej bezstronności względem podmiotu ubiegającego się o dofinansowanie lub podmiotu, który złożył wniosek będący przedmiotem oceny, </w:t>
      </w:r>
    </w:p>
    <w:p w:rsidR="001F05E0" w:rsidRPr="00302ED8" w:rsidRDefault="001F05E0" w:rsidP="001F05E0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302ED8">
        <w:rPr>
          <w:rFonts w:ascii="Times New Roman" w:hAnsi="Times New Roman"/>
          <w:sz w:val="24"/>
          <w:szCs w:val="24"/>
          <w:u w:val="single"/>
        </w:rPr>
        <w:t>w tym, że</w:t>
      </w:r>
      <w:r w:rsidRPr="00302ED8">
        <w:rPr>
          <w:rFonts w:ascii="Times New Roman" w:hAnsi="Times New Roman"/>
          <w:sz w:val="24"/>
          <w:szCs w:val="24"/>
        </w:rPr>
        <w:t>:</w:t>
      </w:r>
    </w:p>
    <w:p w:rsidR="001F05E0" w:rsidRPr="00302ED8" w:rsidRDefault="001F05E0" w:rsidP="001F05E0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302ED8">
        <w:rPr>
          <w:rFonts w:ascii="Times New Roman" w:hAnsi="Times New Roman"/>
          <w:sz w:val="24"/>
          <w:szCs w:val="24"/>
        </w:rPr>
        <w:t>nie jestem wnioskodawcą i nie pozostaję z wnioskodawcą w takim stosunku prawnym lub faktycznym, że wynik oceny może mieć wpływ na moje prawa i obowiązki;</w:t>
      </w:r>
    </w:p>
    <w:p w:rsidR="001F05E0" w:rsidRPr="00302ED8" w:rsidRDefault="001F05E0" w:rsidP="001F05E0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hanging="436"/>
        <w:jc w:val="both"/>
        <w:rPr>
          <w:rFonts w:ascii="Times New Roman" w:hAnsi="Times New Roman"/>
          <w:sz w:val="24"/>
          <w:szCs w:val="24"/>
        </w:rPr>
      </w:pPr>
      <w:r w:rsidRPr="00302ED8">
        <w:rPr>
          <w:rFonts w:ascii="Times New Roman" w:hAnsi="Times New Roman"/>
          <w:sz w:val="24"/>
          <w:szCs w:val="24"/>
        </w:rPr>
        <w:t>nie pozostaję w związku małżeńskim, w stosunku pokrewieństwa lub powinowactwa do drugiego stopnia z wnioskodawcą lub członkami organów zarządzających lub organów nadzorczych wnioskodawcy;</w:t>
      </w:r>
    </w:p>
    <w:p w:rsidR="001F05E0" w:rsidRPr="00302ED8" w:rsidRDefault="001F05E0" w:rsidP="001F05E0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hanging="436"/>
        <w:jc w:val="both"/>
        <w:rPr>
          <w:rFonts w:ascii="Times New Roman" w:hAnsi="Times New Roman"/>
          <w:sz w:val="24"/>
          <w:szCs w:val="24"/>
        </w:rPr>
      </w:pPr>
      <w:r w:rsidRPr="00302ED8">
        <w:rPr>
          <w:rFonts w:ascii="Times New Roman" w:hAnsi="Times New Roman"/>
          <w:sz w:val="24"/>
          <w:szCs w:val="24"/>
        </w:rPr>
        <w:t>nie jestem związany z wnioskodawcą z tytułu przysposobienia, kurateli lub opieki;</w:t>
      </w:r>
    </w:p>
    <w:p w:rsidR="001F05E0" w:rsidRPr="00302ED8" w:rsidRDefault="001F05E0" w:rsidP="001F05E0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hanging="436"/>
        <w:jc w:val="both"/>
        <w:rPr>
          <w:rFonts w:ascii="Times New Roman" w:hAnsi="Times New Roman"/>
          <w:sz w:val="24"/>
          <w:szCs w:val="24"/>
        </w:rPr>
      </w:pPr>
      <w:r w:rsidRPr="00302ED8">
        <w:rPr>
          <w:rFonts w:ascii="Times New Roman" w:hAnsi="Times New Roman"/>
          <w:sz w:val="24"/>
          <w:szCs w:val="24"/>
        </w:rPr>
        <w:t xml:space="preserve"> nie jestem przedstawicielem wnioskodawcy ubiegających się o dofinansowanie lub nie pozostaje w związku małżeńskim, w stosunku pokrewieństwa lub powinowactwa do drugiego stopnia z przedstawicielem wnioskodawcy i nie jestem związany z przedstawicielem wnioskodawcy z tytułu przysposobienia, kurateli lub opieki</w:t>
      </w:r>
      <w:r>
        <w:rPr>
          <w:rStyle w:val="Odwoanieprzypisudolnego"/>
          <w:rFonts w:ascii="Times New Roman" w:hAnsi="Times New Roman"/>
          <w:sz w:val="24"/>
          <w:szCs w:val="24"/>
        </w:rPr>
        <w:footnoteReference w:id="2"/>
      </w:r>
      <w:r w:rsidRPr="00302ED8">
        <w:rPr>
          <w:rFonts w:ascii="Times New Roman" w:hAnsi="Times New Roman"/>
          <w:sz w:val="24"/>
          <w:szCs w:val="24"/>
        </w:rPr>
        <w:t>;</w:t>
      </w:r>
    </w:p>
    <w:p w:rsidR="001F05E0" w:rsidRDefault="001F05E0" w:rsidP="001F05E0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hanging="436"/>
        <w:jc w:val="both"/>
        <w:rPr>
          <w:rFonts w:ascii="Times New Roman" w:hAnsi="Times New Roman"/>
          <w:sz w:val="24"/>
          <w:szCs w:val="24"/>
        </w:rPr>
      </w:pPr>
      <w:r w:rsidRPr="00302ED8">
        <w:rPr>
          <w:rFonts w:ascii="Times New Roman" w:hAnsi="Times New Roman"/>
          <w:sz w:val="24"/>
          <w:szCs w:val="24"/>
        </w:rPr>
        <w:t>nie pozostaję i w okresie roku poprzedzającego dzień rozpoczęcia oceny nie byłem związany z wnioskodawcą stosunkiem podrzędności służbowej (dotyczy zarówno umowy o pracę jak i  umów cywilnoprawnych).</w:t>
      </w:r>
      <w:r w:rsidRPr="00302ED8">
        <w:rPr>
          <w:rFonts w:ascii="Times New Roman" w:hAnsi="Times New Roman"/>
          <w:sz w:val="24"/>
          <w:szCs w:val="24"/>
          <w:vertAlign w:val="superscript"/>
        </w:rPr>
        <w:footnoteReference w:id="3"/>
      </w:r>
    </w:p>
    <w:p w:rsidR="001F05E0" w:rsidRPr="0036674A" w:rsidRDefault="001F05E0" w:rsidP="001F05E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Lub </w:t>
      </w:r>
      <w:r w:rsidRPr="0036674A">
        <w:rPr>
          <w:rFonts w:ascii="Times New Roman" w:hAnsi="Times New Roman"/>
          <w:sz w:val="24"/>
          <w:szCs w:val="24"/>
        </w:rPr>
        <w:t xml:space="preserve">zgodnie z zapisami rozdziału 4 pkt. 1c Wytycznych Ministra Rozwoju </w:t>
      </w:r>
      <w:r>
        <w:rPr>
          <w:rFonts w:ascii="Times New Roman" w:hAnsi="Times New Roman"/>
          <w:sz w:val="24"/>
          <w:szCs w:val="24"/>
        </w:rPr>
        <w:t xml:space="preserve">i Finansów </w:t>
      </w:r>
      <w:r w:rsidRPr="0036674A">
        <w:rPr>
          <w:rFonts w:ascii="Times New Roman" w:hAnsi="Times New Roman"/>
          <w:sz w:val="24"/>
          <w:szCs w:val="24"/>
        </w:rPr>
        <w:t>w zakresie trybów wybor</w:t>
      </w:r>
      <w:r>
        <w:rPr>
          <w:rFonts w:ascii="Times New Roman" w:hAnsi="Times New Roman"/>
          <w:sz w:val="24"/>
          <w:szCs w:val="24"/>
        </w:rPr>
        <w:t>u</w:t>
      </w:r>
      <w:r w:rsidRPr="0036674A">
        <w:rPr>
          <w:rFonts w:ascii="Times New Roman" w:hAnsi="Times New Roman"/>
          <w:sz w:val="24"/>
          <w:szCs w:val="24"/>
        </w:rPr>
        <w:t xml:space="preserve"> projektów na lata 2014-2020 z dnia </w:t>
      </w:r>
      <w:r>
        <w:rPr>
          <w:rFonts w:ascii="Times New Roman" w:hAnsi="Times New Roman"/>
          <w:sz w:val="24"/>
          <w:szCs w:val="24"/>
        </w:rPr>
        <w:t>6</w:t>
      </w:r>
      <w:r w:rsidRPr="0036674A">
        <w:rPr>
          <w:rFonts w:ascii="Times New Roman" w:hAnsi="Times New Roman"/>
          <w:sz w:val="24"/>
          <w:szCs w:val="24"/>
        </w:rPr>
        <w:t>.03.201</w:t>
      </w:r>
      <w:r>
        <w:rPr>
          <w:rFonts w:ascii="Times New Roman" w:hAnsi="Times New Roman"/>
          <w:sz w:val="24"/>
          <w:szCs w:val="24"/>
        </w:rPr>
        <w:t xml:space="preserve">7 </w:t>
      </w:r>
      <w:r w:rsidRPr="0036674A">
        <w:rPr>
          <w:rFonts w:ascii="Times New Roman" w:hAnsi="Times New Roman"/>
          <w:sz w:val="24"/>
          <w:szCs w:val="24"/>
        </w:rPr>
        <w:t>r. nie naruszam zasad bezstronności.</w:t>
      </w:r>
      <w:r>
        <w:rPr>
          <w:rStyle w:val="Odwoanieprzypisudolnego"/>
          <w:rFonts w:ascii="Times New Roman" w:hAnsi="Times New Roman"/>
          <w:sz w:val="24"/>
          <w:szCs w:val="24"/>
        </w:rPr>
        <w:footnoteReference w:id="4"/>
      </w:r>
    </w:p>
    <w:p w:rsidR="001F05E0" w:rsidRPr="00302ED8" w:rsidRDefault="001F05E0" w:rsidP="001F05E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F05E0" w:rsidRPr="00302ED8" w:rsidRDefault="001F05E0" w:rsidP="001F05E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F05E0" w:rsidRPr="00302ED8" w:rsidRDefault="001F05E0" w:rsidP="001F05E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napToGrid w:val="0"/>
          <w:sz w:val="24"/>
          <w:szCs w:val="24"/>
        </w:rPr>
      </w:pPr>
      <w:r w:rsidRPr="00302ED8">
        <w:rPr>
          <w:rFonts w:ascii="Times New Roman" w:hAnsi="Times New Roman"/>
          <w:snapToGrid w:val="0"/>
          <w:sz w:val="24"/>
          <w:szCs w:val="24"/>
        </w:rPr>
        <w:t xml:space="preserve">W przypadku powzięcia informacji o istnieniu jakiejkolwiek okoliczności </w:t>
      </w:r>
      <w:r w:rsidRPr="00302ED8">
        <w:rPr>
          <w:rFonts w:ascii="Times New Roman" w:hAnsi="Times New Roman" w:cs="Arial"/>
          <w:sz w:val="24"/>
          <w:szCs w:val="20"/>
        </w:rPr>
        <w:t>mogącej budzić uzasadnione wątpliwości, co do mojej bezstronności w odniesieniu do przekazanego mi do oceny wniosku,</w:t>
      </w:r>
      <w:r w:rsidRPr="00302ED8">
        <w:rPr>
          <w:rFonts w:ascii="Times New Roman" w:hAnsi="Times New Roman"/>
          <w:snapToGrid w:val="0"/>
          <w:sz w:val="24"/>
          <w:szCs w:val="24"/>
        </w:rPr>
        <w:t xml:space="preserve"> zobowiązuję się do niezwłocznego jej zgłoszenia na piśmie instytucji organizującej konkurs oraz </w:t>
      </w:r>
      <w:r w:rsidRPr="00302ED8">
        <w:rPr>
          <w:rFonts w:ascii="Times New Roman" w:hAnsi="Times New Roman"/>
          <w:sz w:val="24"/>
          <w:szCs w:val="24"/>
        </w:rPr>
        <w:t xml:space="preserve">wyłączenia się z dalszego uczestnictwa w procesie oceny. </w:t>
      </w:r>
    </w:p>
    <w:p w:rsidR="001F05E0" w:rsidRPr="00302ED8" w:rsidRDefault="001F05E0" w:rsidP="001F05E0">
      <w:pPr>
        <w:autoSpaceDE w:val="0"/>
        <w:autoSpaceDN w:val="0"/>
        <w:adjustRightInd w:val="0"/>
        <w:spacing w:after="0" w:line="240" w:lineRule="auto"/>
        <w:ind w:left="-180"/>
        <w:jc w:val="both"/>
        <w:rPr>
          <w:rFonts w:ascii="Times New Roman" w:hAnsi="Times New Roman" w:cs="Arial"/>
          <w:b/>
        </w:rPr>
      </w:pPr>
    </w:p>
    <w:p w:rsidR="001F05E0" w:rsidRPr="00302ED8" w:rsidRDefault="001F05E0" w:rsidP="001F05E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1F05E0" w:rsidRPr="00302ED8" w:rsidRDefault="001F05E0" w:rsidP="001F05E0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302ED8">
        <w:rPr>
          <w:rFonts w:ascii="Times New Roman" w:hAnsi="Times New Roman"/>
          <w:sz w:val="24"/>
          <w:szCs w:val="24"/>
        </w:rPr>
        <w:t>........................................................ dnia .............................. r.</w:t>
      </w:r>
    </w:p>
    <w:p w:rsidR="001F05E0" w:rsidRPr="00302ED8" w:rsidRDefault="001F05E0" w:rsidP="001F05E0">
      <w:pPr>
        <w:spacing w:after="0" w:line="240" w:lineRule="auto"/>
        <w:ind w:left="4500"/>
        <w:rPr>
          <w:rFonts w:ascii="Times New Roman" w:hAnsi="Times New Roman"/>
          <w:i/>
        </w:rPr>
      </w:pPr>
      <w:r w:rsidRPr="00302ED8">
        <w:rPr>
          <w:rFonts w:ascii="Times New Roman" w:hAnsi="Times New Roman"/>
          <w:i/>
        </w:rPr>
        <w:t>(miejscowość)</w:t>
      </w:r>
    </w:p>
    <w:p w:rsidR="001F05E0" w:rsidRPr="00302ED8" w:rsidRDefault="001F05E0" w:rsidP="001F05E0">
      <w:pPr>
        <w:spacing w:after="0" w:line="240" w:lineRule="auto"/>
        <w:ind w:left="4500"/>
        <w:rPr>
          <w:rFonts w:ascii="Times New Roman" w:hAnsi="Times New Roman"/>
          <w:i/>
        </w:rPr>
      </w:pPr>
    </w:p>
    <w:p w:rsidR="001F05E0" w:rsidRPr="00302ED8" w:rsidRDefault="001F05E0" w:rsidP="001F05E0">
      <w:pPr>
        <w:spacing w:after="0" w:line="240" w:lineRule="auto"/>
        <w:ind w:left="5387" w:firstLine="5"/>
        <w:jc w:val="center"/>
        <w:rPr>
          <w:rFonts w:ascii="Times New Roman" w:hAnsi="Times New Roman"/>
          <w:sz w:val="24"/>
          <w:szCs w:val="24"/>
        </w:rPr>
      </w:pPr>
      <w:r w:rsidRPr="00302ED8">
        <w:rPr>
          <w:rFonts w:ascii="Times New Roman" w:hAnsi="Times New Roman"/>
          <w:sz w:val="24"/>
          <w:szCs w:val="24"/>
        </w:rPr>
        <w:t>............................................................</w:t>
      </w:r>
    </w:p>
    <w:p w:rsidR="001F05E0" w:rsidRPr="00302ED8" w:rsidRDefault="001F05E0" w:rsidP="001F05E0">
      <w:pPr>
        <w:spacing w:after="0" w:line="240" w:lineRule="auto"/>
        <w:ind w:left="5387" w:firstLine="5"/>
        <w:jc w:val="center"/>
        <w:rPr>
          <w:rFonts w:ascii="Times New Roman" w:hAnsi="Times New Roman"/>
          <w:i/>
        </w:rPr>
      </w:pPr>
      <w:r w:rsidRPr="00302ED8">
        <w:rPr>
          <w:rFonts w:ascii="Times New Roman" w:hAnsi="Times New Roman"/>
          <w:i/>
        </w:rPr>
        <w:t>(podpis)</w:t>
      </w:r>
    </w:p>
    <w:p w:rsidR="001F05E0" w:rsidRPr="00302ED8" w:rsidRDefault="001F05E0" w:rsidP="001F05E0">
      <w:pPr>
        <w:spacing w:after="0" w:line="240" w:lineRule="auto"/>
        <w:ind w:left="5387" w:firstLine="5"/>
        <w:jc w:val="center"/>
        <w:rPr>
          <w:rFonts w:ascii="Times New Roman" w:hAnsi="Times New Roman"/>
          <w:i/>
        </w:rPr>
      </w:pPr>
    </w:p>
    <w:p w:rsidR="001F05E0" w:rsidRPr="00302ED8" w:rsidRDefault="006E155D" w:rsidP="001F05E0">
      <w:pPr>
        <w:spacing w:after="0" w:line="240" w:lineRule="auto"/>
        <w:ind w:left="5387" w:firstLine="5"/>
        <w:jc w:val="center"/>
        <w:rPr>
          <w:rFonts w:ascii="Times New Roman" w:hAnsi="Times New Roman"/>
          <w:i/>
          <w:sz w:val="24"/>
          <w:szCs w:val="24"/>
        </w:rPr>
      </w:pPr>
      <w:r>
        <w:rPr>
          <w:noProof/>
        </w:rPr>
        <w:pict>
          <v:line id="Line 8" o:spid="_x0000_s1026" style="position:absolute;left:0;text-align:left;flip:y;z-index:251660288;visibility:visible;mso-wrap-distance-top:-6e-5mm;mso-wrap-distance-bottom:-6e-5mm" from="-9pt,8.65pt" to="489.8pt,8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"/>
        </w:pict>
      </w:r>
    </w:p>
    <w:p w:rsidR="001F05E0" w:rsidRPr="00302ED8" w:rsidRDefault="001F05E0" w:rsidP="001F05E0">
      <w:pPr>
        <w:autoSpaceDE w:val="0"/>
        <w:autoSpaceDN w:val="0"/>
        <w:adjustRightInd w:val="0"/>
        <w:spacing w:after="0" w:line="240" w:lineRule="auto"/>
        <w:ind w:right="-136"/>
        <w:jc w:val="both"/>
        <w:rPr>
          <w:rFonts w:ascii="Times New Roman" w:hAnsi="Times New Roman" w:cs="Arial"/>
          <w:b/>
          <w:sz w:val="24"/>
          <w:szCs w:val="24"/>
        </w:rPr>
      </w:pPr>
    </w:p>
    <w:p w:rsidR="001F05E0" w:rsidRPr="00302ED8" w:rsidRDefault="001F05E0" w:rsidP="001F05E0">
      <w:pPr>
        <w:spacing w:after="0" w:line="240" w:lineRule="auto"/>
        <w:ind w:right="-136"/>
        <w:rPr>
          <w:rFonts w:ascii="Times New Roman" w:hAnsi="Times New Roman"/>
          <w:b/>
          <w:bCs/>
        </w:rPr>
      </w:pPr>
      <w:r w:rsidRPr="00302ED8">
        <w:rPr>
          <w:rFonts w:ascii="Times New Roman" w:hAnsi="Times New Roman"/>
          <w:b/>
        </w:rPr>
        <w:sym w:font="Symbol" w:char="F02A"/>
      </w:r>
      <w:r w:rsidRPr="00302ED8">
        <w:rPr>
          <w:rFonts w:ascii="Times New Roman" w:hAnsi="Times New Roman"/>
          <w:b/>
        </w:rPr>
        <w:t xml:space="preserve">Kodeks postępowania administracyjnego – rozdział 5: </w:t>
      </w:r>
      <w:r w:rsidRPr="00302ED8">
        <w:rPr>
          <w:rFonts w:ascii="Times New Roman" w:hAnsi="Times New Roman"/>
          <w:b/>
          <w:bCs/>
        </w:rPr>
        <w:t>Wyłączenie pracownika oraz organu</w:t>
      </w:r>
    </w:p>
    <w:p w:rsidR="001F05E0" w:rsidRPr="00302ED8" w:rsidRDefault="001F05E0" w:rsidP="001F05E0">
      <w:pPr>
        <w:spacing w:after="0" w:line="240" w:lineRule="auto"/>
        <w:ind w:right="-136"/>
        <w:rPr>
          <w:rFonts w:ascii="Times New Roman" w:hAnsi="Times New Roman"/>
          <w:bCs/>
          <w:sz w:val="20"/>
          <w:szCs w:val="18"/>
        </w:rPr>
      </w:pPr>
    </w:p>
    <w:p w:rsidR="001F05E0" w:rsidRPr="00302ED8" w:rsidRDefault="001F05E0" w:rsidP="001F05E0">
      <w:pPr>
        <w:spacing w:after="0" w:line="240" w:lineRule="auto"/>
        <w:ind w:right="-136"/>
        <w:jc w:val="both"/>
        <w:rPr>
          <w:rFonts w:ascii="Times New Roman" w:hAnsi="Times New Roman"/>
          <w:sz w:val="20"/>
          <w:szCs w:val="18"/>
        </w:rPr>
      </w:pPr>
      <w:r w:rsidRPr="00302ED8">
        <w:rPr>
          <w:rFonts w:ascii="Times New Roman" w:hAnsi="Times New Roman"/>
          <w:bCs/>
          <w:sz w:val="20"/>
          <w:szCs w:val="18"/>
        </w:rPr>
        <w:t>Art. 24. </w:t>
      </w:r>
      <w:r w:rsidRPr="00302ED8">
        <w:rPr>
          <w:rFonts w:ascii="Times New Roman" w:hAnsi="Times New Roman"/>
          <w:sz w:val="20"/>
          <w:szCs w:val="18"/>
        </w:rPr>
        <w:t xml:space="preserve">§ 1. Pracownik organu administracji publicznej podlega wyłączeniu od udziału w postępowaniu </w:t>
      </w:r>
      <w:r w:rsidRPr="00302ED8">
        <w:rPr>
          <w:rFonts w:ascii="Times New Roman" w:hAnsi="Times New Roman"/>
          <w:sz w:val="20"/>
          <w:szCs w:val="18"/>
        </w:rPr>
        <w:br/>
        <w:t>w sprawie:</w:t>
      </w:r>
    </w:p>
    <w:p w:rsidR="001F05E0" w:rsidRPr="00302ED8" w:rsidRDefault="001F05E0" w:rsidP="001F05E0">
      <w:pPr>
        <w:tabs>
          <w:tab w:val="right" w:pos="-360"/>
          <w:tab w:val="left" w:pos="0"/>
          <w:tab w:val="left" w:pos="1620"/>
        </w:tabs>
        <w:autoSpaceDE w:val="0"/>
        <w:autoSpaceDN w:val="0"/>
        <w:adjustRightInd w:val="0"/>
        <w:spacing w:after="0" w:line="240" w:lineRule="auto"/>
        <w:ind w:right="-136"/>
        <w:jc w:val="both"/>
        <w:rPr>
          <w:rFonts w:ascii="Times New Roman" w:hAnsi="Times New Roman"/>
          <w:sz w:val="20"/>
          <w:szCs w:val="18"/>
        </w:rPr>
      </w:pPr>
      <w:r w:rsidRPr="00302ED8">
        <w:rPr>
          <w:rFonts w:ascii="Times New Roman" w:hAnsi="Times New Roman"/>
          <w:sz w:val="20"/>
          <w:szCs w:val="18"/>
        </w:rPr>
        <w:t>1) w której jest stroną albo pozostaje z jedną ze stron w takim stosunku prawnym, że wynik sprawy może mieć wpływ na jego prawa lub obowiązki,</w:t>
      </w:r>
    </w:p>
    <w:p w:rsidR="001F05E0" w:rsidRPr="00302ED8" w:rsidRDefault="001F05E0" w:rsidP="001F05E0">
      <w:pPr>
        <w:tabs>
          <w:tab w:val="right" w:pos="-360"/>
          <w:tab w:val="left" w:pos="1260"/>
        </w:tabs>
        <w:autoSpaceDE w:val="0"/>
        <w:autoSpaceDN w:val="0"/>
        <w:adjustRightInd w:val="0"/>
        <w:spacing w:after="0" w:line="240" w:lineRule="auto"/>
        <w:ind w:right="-136"/>
        <w:rPr>
          <w:rFonts w:ascii="Times New Roman" w:hAnsi="Times New Roman"/>
          <w:sz w:val="20"/>
          <w:szCs w:val="18"/>
        </w:rPr>
      </w:pPr>
      <w:r w:rsidRPr="00302ED8">
        <w:rPr>
          <w:rFonts w:ascii="Times New Roman" w:hAnsi="Times New Roman"/>
          <w:sz w:val="20"/>
          <w:szCs w:val="18"/>
        </w:rPr>
        <w:t>2) swego małżonka oraz krewnych i powinowatych do drugiego stopnia,</w:t>
      </w:r>
    </w:p>
    <w:p w:rsidR="001F05E0" w:rsidRPr="00302ED8" w:rsidRDefault="001F05E0" w:rsidP="001F05E0">
      <w:pPr>
        <w:tabs>
          <w:tab w:val="right" w:pos="-360"/>
          <w:tab w:val="left" w:pos="1620"/>
        </w:tabs>
        <w:autoSpaceDE w:val="0"/>
        <w:autoSpaceDN w:val="0"/>
        <w:adjustRightInd w:val="0"/>
        <w:spacing w:after="0" w:line="240" w:lineRule="auto"/>
        <w:ind w:right="-136"/>
        <w:rPr>
          <w:rFonts w:ascii="Times New Roman" w:hAnsi="Times New Roman"/>
          <w:sz w:val="20"/>
          <w:szCs w:val="18"/>
        </w:rPr>
      </w:pPr>
      <w:r w:rsidRPr="00302ED8">
        <w:rPr>
          <w:rFonts w:ascii="Times New Roman" w:hAnsi="Times New Roman"/>
          <w:sz w:val="20"/>
          <w:szCs w:val="18"/>
        </w:rPr>
        <w:t>3) osoby związanej z nim z tytułu przysposobienia, opieki lub kurateli,</w:t>
      </w:r>
    </w:p>
    <w:p w:rsidR="001F05E0" w:rsidRPr="00302ED8" w:rsidRDefault="001F05E0" w:rsidP="001F05E0">
      <w:pPr>
        <w:tabs>
          <w:tab w:val="right" w:pos="-360"/>
          <w:tab w:val="left" w:pos="1620"/>
        </w:tabs>
        <w:autoSpaceDE w:val="0"/>
        <w:autoSpaceDN w:val="0"/>
        <w:adjustRightInd w:val="0"/>
        <w:spacing w:after="0" w:line="240" w:lineRule="auto"/>
        <w:ind w:right="-136"/>
        <w:jc w:val="both"/>
        <w:rPr>
          <w:rFonts w:ascii="Times New Roman" w:hAnsi="Times New Roman"/>
          <w:sz w:val="20"/>
          <w:szCs w:val="18"/>
        </w:rPr>
      </w:pPr>
      <w:r w:rsidRPr="00302ED8">
        <w:rPr>
          <w:rFonts w:ascii="Times New Roman" w:hAnsi="Times New Roman"/>
          <w:sz w:val="20"/>
          <w:szCs w:val="18"/>
        </w:rPr>
        <w:t>4) w której był świadkiem lub biegłym albo był lub jest przedstawicielem jednej ze stron, albo w której przedstawicielem strony jest jedna z osób wymienionych w pkt 2 i 3,</w:t>
      </w:r>
    </w:p>
    <w:p w:rsidR="001F05E0" w:rsidRPr="00302ED8" w:rsidRDefault="001F05E0" w:rsidP="001F05E0">
      <w:pPr>
        <w:tabs>
          <w:tab w:val="right" w:pos="-360"/>
          <w:tab w:val="left" w:pos="1620"/>
        </w:tabs>
        <w:autoSpaceDE w:val="0"/>
        <w:autoSpaceDN w:val="0"/>
        <w:adjustRightInd w:val="0"/>
        <w:spacing w:after="0" w:line="240" w:lineRule="auto"/>
        <w:ind w:right="-136"/>
        <w:rPr>
          <w:rFonts w:ascii="Times New Roman" w:hAnsi="Times New Roman"/>
          <w:sz w:val="20"/>
          <w:szCs w:val="18"/>
        </w:rPr>
      </w:pPr>
      <w:r w:rsidRPr="00302ED8">
        <w:rPr>
          <w:rFonts w:ascii="Times New Roman" w:hAnsi="Times New Roman"/>
          <w:sz w:val="20"/>
          <w:szCs w:val="18"/>
        </w:rPr>
        <w:t>5) w której brał udział w wydaniu zaskarżonej decyzji</w:t>
      </w:r>
    </w:p>
    <w:p w:rsidR="001F05E0" w:rsidRPr="00302ED8" w:rsidRDefault="001F05E0" w:rsidP="001F05E0">
      <w:pPr>
        <w:tabs>
          <w:tab w:val="right" w:pos="-360"/>
          <w:tab w:val="left" w:pos="1620"/>
        </w:tabs>
        <w:autoSpaceDE w:val="0"/>
        <w:autoSpaceDN w:val="0"/>
        <w:adjustRightInd w:val="0"/>
        <w:spacing w:after="0" w:line="240" w:lineRule="auto"/>
        <w:ind w:right="-136"/>
        <w:jc w:val="both"/>
        <w:rPr>
          <w:rFonts w:ascii="Times New Roman" w:hAnsi="Times New Roman"/>
          <w:sz w:val="20"/>
          <w:szCs w:val="18"/>
        </w:rPr>
      </w:pPr>
      <w:r w:rsidRPr="00302ED8">
        <w:rPr>
          <w:rFonts w:ascii="Times New Roman" w:hAnsi="Times New Roman"/>
          <w:sz w:val="20"/>
          <w:szCs w:val="18"/>
        </w:rPr>
        <w:t>6) z powodu której wszczęto przeciw niemu dochodzenie służbowe, postępowanie dyscyplinarne lub karne,</w:t>
      </w:r>
    </w:p>
    <w:p w:rsidR="001F05E0" w:rsidRPr="00302ED8" w:rsidRDefault="001F05E0" w:rsidP="001F05E0">
      <w:pPr>
        <w:tabs>
          <w:tab w:val="right" w:pos="-360"/>
          <w:tab w:val="left" w:pos="1620"/>
        </w:tabs>
        <w:autoSpaceDE w:val="0"/>
        <w:autoSpaceDN w:val="0"/>
        <w:adjustRightInd w:val="0"/>
        <w:spacing w:after="0" w:line="240" w:lineRule="auto"/>
        <w:ind w:right="-136"/>
        <w:rPr>
          <w:rFonts w:ascii="Times New Roman" w:hAnsi="Times New Roman"/>
          <w:sz w:val="20"/>
          <w:szCs w:val="18"/>
        </w:rPr>
      </w:pPr>
      <w:r w:rsidRPr="00302ED8">
        <w:rPr>
          <w:rFonts w:ascii="Times New Roman" w:hAnsi="Times New Roman"/>
          <w:sz w:val="20"/>
          <w:szCs w:val="18"/>
        </w:rPr>
        <w:t>7) w której jedną ze stron jest osoba pozostająca wobec niego w stosunku nadrzędności służbowej.</w:t>
      </w:r>
    </w:p>
    <w:p w:rsidR="001F05E0" w:rsidRPr="00302ED8" w:rsidRDefault="001F05E0" w:rsidP="001F05E0">
      <w:pPr>
        <w:autoSpaceDE w:val="0"/>
        <w:autoSpaceDN w:val="0"/>
        <w:adjustRightInd w:val="0"/>
        <w:spacing w:after="0" w:line="240" w:lineRule="auto"/>
        <w:ind w:right="-136"/>
        <w:jc w:val="both"/>
        <w:rPr>
          <w:rFonts w:ascii="Times New Roman" w:hAnsi="Times New Roman"/>
          <w:sz w:val="20"/>
          <w:szCs w:val="18"/>
        </w:rPr>
      </w:pPr>
      <w:r w:rsidRPr="00302ED8">
        <w:rPr>
          <w:rFonts w:ascii="Times New Roman" w:hAnsi="Times New Roman"/>
          <w:sz w:val="20"/>
          <w:szCs w:val="18"/>
        </w:rPr>
        <w:t>§ 2. Powody wyłączenia pracownika od udziału w postępowaniu trwają także po ustaniu małżeństwa (§ 1 pkt 2), przysposobienia, opieki lub kurateli (§ 1 pkt 3).</w:t>
      </w:r>
    </w:p>
    <w:p w:rsidR="001F05E0" w:rsidRPr="00302ED8" w:rsidRDefault="001F05E0" w:rsidP="001F05E0">
      <w:pPr>
        <w:autoSpaceDE w:val="0"/>
        <w:autoSpaceDN w:val="0"/>
        <w:adjustRightInd w:val="0"/>
        <w:spacing w:after="0" w:line="240" w:lineRule="auto"/>
        <w:ind w:right="-136"/>
        <w:jc w:val="both"/>
        <w:rPr>
          <w:rFonts w:ascii="Times New Roman" w:hAnsi="Times New Roman"/>
          <w:sz w:val="20"/>
          <w:szCs w:val="18"/>
        </w:rPr>
      </w:pPr>
      <w:r w:rsidRPr="00302ED8">
        <w:rPr>
          <w:rFonts w:ascii="Times New Roman" w:hAnsi="Times New Roman"/>
          <w:sz w:val="20"/>
          <w:szCs w:val="18"/>
        </w:rPr>
        <w:t>§ 3. Bezpośredni przełożony pracownika jest obowiązany na jego żądanie lub na żądanie strony albo z urzędu wyłączyć go od udziału w postępowaniu, jeżeli zostanie uprawdopodobnione istnienie okoliczności nie wymienionych w § 1, które mogą wywołać wątpliwość co do bezstronności pracownika.</w:t>
      </w:r>
    </w:p>
    <w:p w:rsidR="001F05E0" w:rsidRPr="00302ED8" w:rsidRDefault="001F05E0" w:rsidP="001F05E0">
      <w:pPr>
        <w:autoSpaceDE w:val="0"/>
        <w:autoSpaceDN w:val="0"/>
        <w:adjustRightInd w:val="0"/>
        <w:spacing w:after="0" w:line="240" w:lineRule="auto"/>
        <w:ind w:right="-136"/>
        <w:jc w:val="both"/>
        <w:rPr>
          <w:rFonts w:ascii="Times New Roman" w:hAnsi="Times New Roman"/>
          <w:sz w:val="20"/>
          <w:szCs w:val="18"/>
        </w:rPr>
      </w:pPr>
      <w:r w:rsidRPr="00302ED8">
        <w:rPr>
          <w:rFonts w:ascii="Times New Roman" w:hAnsi="Times New Roman"/>
          <w:sz w:val="20"/>
          <w:szCs w:val="18"/>
        </w:rPr>
        <w:t>§ 4. Wyłączony pracownik powinien podejmować tylko czynności nie cierpiące zwłoki ze względu na interes społeczny lub ważny interes stron.</w:t>
      </w:r>
    </w:p>
    <w:p w:rsidR="001F05E0" w:rsidRPr="00302ED8" w:rsidRDefault="001F05E0" w:rsidP="001F05E0">
      <w:pPr>
        <w:autoSpaceDE w:val="0"/>
        <w:autoSpaceDN w:val="0"/>
        <w:adjustRightInd w:val="0"/>
        <w:spacing w:after="0" w:line="240" w:lineRule="auto"/>
        <w:ind w:right="-136"/>
        <w:jc w:val="both"/>
        <w:rPr>
          <w:rFonts w:ascii="Times New Roman" w:hAnsi="Times New Roman"/>
          <w:sz w:val="20"/>
          <w:szCs w:val="18"/>
        </w:rPr>
      </w:pPr>
      <w:r w:rsidRPr="00302ED8">
        <w:rPr>
          <w:rFonts w:ascii="Times New Roman" w:hAnsi="Times New Roman" w:cs="Arial"/>
          <w:bCs/>
          <w:sz w:val="20"/>
          <w:szCs w:val="20"/>
        </w:rPr>
        <w:t>Art. 25. </w:t>
      </w:r>
      <w:r w:rsidRPr="00302ED8">
        <w:rPr>
          <w:rFonts w:ascii="Times New Roman" w:hAnsi="Times New Roman" w:cs="Arial"/>
          <w:sz w:val="20"/>
          <w:szCs w:val="20"/>
        </w:rPr>
        <w:t>§ 1. Organ administracji publicznej podlega wyłączeniu od załatwienia sprawy dotyczącej interesów majątkowych:</w:t>
      </w:r>
    </w:p>
    <w:p w:rsidR="001F05E0" w:rsidRPr="00302ED8" w:rsidRDefault="001F05E0" w:rsidP="001F05E0">
      <w:pPr>
        <w:tabs>
          <w:tab w:val="right" w:pos="-360"/>
          <w:tab w:val="left" w:pos="-180"/>
        </w:tabs>
        <w:autoSpaceDE w:val="0"/>
        <w:autoSpaceDN w:val="0"/>
        <w:adjustRightInd w:val="0"/>
        <w:spacing w:after="0" w:line="240" w:lineRule="auto"/>
        <w:ind w:right="-136"/>
        <w:jc w:val="both"/>
        <w:rPr>
          <w:rFonts w:ascii="Times New Roman" w:hAnsi="Times New Roman" w:cs="Arial"/>
          <w:sz w:val="20"/>
          <w:szCs w:val="20"/>
        </w:rPr>
      </w:pPr>
      <w:r w:rsidRPr="00302ED8">
        <w:rPr>
          <w:rFonts w:ascii="Times New Roman" w:hAnsi="Times New Roman" w:cs="Arial"/>
          <w:sz w:val="20"/>
          <w:szCs w:val="20"/>
        </w:rPr>
        <w:t xml:space="preserve">1) jego kierownika lub osób pozostających z tym kierownikiem w stosunkach określonych w art. 24 § 1 pkt 2 i 3,  </w:t>
      </w:r>
    </w:p>
    <w:p w:rsidR="001F05E0" w:rsidRPr="00302ED8" w:rsidRDefault="001F05E0" w:rsidP="001F05E0">
      <w:pPr>
        <w:tabs>
          <w:tab w:val="right" w:pos="-360"/>
          <w:tab w:val="left" w:pos="-180"/>
        </w:tabs>
        <w:autoSpaceDE w:val="0"/>
        <w:autoSpaceDN w:val="0"/>
        <w:adjustRightInd w:val="0"/>
        <w:spacing w:after="0" w:line="240" w:lineRule="auto"/>
        <w:ind w:right="-136"/>
        <w:jc w:val="both"/>
        <w:rPr>
          <w:rFonts w:ascii="Times New Roman" w:hAnsi="Times New Roman" w:cs="Arial"/>
          <w:sz w:val="20"/>
          <w:szCs w:val="20"/>
        </w:rPr>
      </w:pPr>
      <w:r w:rsidRPr="00302ED8">
        <w:rPr>
          <w:rFonts w:ascii="Times New Roman" w:hAnsi="Times New Roman" w:cs="Arial"/>
          <w:sz w:val="20"/>
          <w:szCs w:val="20"/>
        </w:rPr>
        <w:t xml:space="preserve">2) osoby zajmującej stanowisko kierownicze w organie bezpośrednio wyższego stopnia lub osób pozostających </w:t>
      </w:r>
      <w:r w:rsidRPr="00302ED8">
        <w:rPr>
          <w:rFonts w:ascii="Times New Roman" w:hAnsi="Times New Roman" w:cs="Arial"/>
          <w:sz w:val="20"/>
          <w:szCs w:val="20"/>
        </w:rPr>
        <w:br/>
        <w:t>z nim w stosunkach określonych w art. 24 § 1 pkt 2 i 3.</w:t>
      </w:r>
    </w:p>
    <w:p w:rsidR="001F05E0" w:rsidRPr="00302ED8" w:rsidRDefault="001F05E0" w:rsidP="001F05E0">
      <w:pPr>
        <w:autoSpaceDE w:val="0"/>
        <w:autoSpaceDN w:val="0"/>
        <w:adjustRightInd w:val="0"/>
        <w:spacing w:after="0" w:line="240" w:lineRule="auto"/>
        <w:ind w:right="-136"/>
        <w:jc w:val="both"/>
        <w:rPr>
          <w:rFonts w:ascii="Times New Roman" w:hAnsi="Times New Roman" w:cs="Arial"/>
          <w:sz w:val="20"/>
          <w:szCs w:val="20"/>
        </w:rPr>
      </w:pPr>
      <w:r w:rsidRPr="00302ED8">
        <w:rPr>
          <w:rFonts w:ascii="Times New Roman" w:hAnsi="Times New Roman" w:cs="Arial"/>
          <w:sz w:val="20"/>
          <w:szCs w:val="20"/>
        </w:rPr>
        <w:t>§ 2.  Przepis art. 24 § 4 stosuje się odpowiednio.</w:t>
      </w:r>
    </w:p>
    <w:p w:rsidR="001F05E0" w:rsidRPr="00302ED8" w:rsidRDefault="001F05E0" w:rsidP="001F05E0">
      <w:pPr>
        <w:autoSpaceDE w:val="0"/>
        <w:autoSpaceDN w:val="0"/>
        <w:adjustRightInd w:val="0"/>
        <w:spacing w:after="0" w:line="240" w:lineRule="auto"/>
        <w:ind w:right="-136"/>
        <w:jc w:val="both"/>
        <w:rPr>
          <w:rFonts w:ascii="Times New Roman" w:hAnsi="Times New Roman" w:cs="Arial"/>
          <w:sz w:val="20"/>
          <w:szCs w:val="20"/>
        </w:rPr>
      </w:pPr>
    </w:p>
    <w:p w:rsidR="00826C18" w:rsidRDefault="00826C18" w:rsidP="001F05E0"/>
    <w:sectPr w:rsidR="00826C18" w:rsidSect="00826C1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04DA1" w:rsidRDefault="00204DA1" w:rsidP="001F05E0">
      <w:pPr>
        <w:spacing w:after="0" w:line="240" w:lineRule="auto"/>
      </w:pPr>
      <w:r>
        <w:separator/>
      </w:r>
    </w:p>
  </w:endnote>
  <w:endnote w:type="continuationSeparator" w:id="0">
    <w:p w:rsidR="00204DA1" w:rsidRDefault="00204DA1" w:rsidP="001F05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04DA1" w:rsidRDefault="00204DA1" w:rsidP="001F05E0">
      <w:pPr>
        <w:spacing w:after="0" w:line="240" w:lineRule="auto"/>
      </w:pPr>
      <w:r>
        <w:separator/>
      </w:r>
    </w:p>
  </w:footnote>
  <w:footnote w:type="continuationSeparator" w:id="0">
    <w:p w:rsidR="00204DA1" w:rsidRDefault="00204DA1" w:rsidP="001F05E0">
      <w:pPr>
        <w:spacing w:after="0" w:line="240" w:lineRule="auto"/>
      </w:pPr>
      <w:r>
        <w:continuationSeparator/>
      </w:r>
    </w:p>
  </w:footnote>
  <w:footnote w:id="1">
    <w:p w:rsidR="001F05E0" w:rsidRDefault="001F05E0" w:rsidP="001F05E0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153D05">
        <w:t>Jeżeli w oświadczeniu mowa jest o wnioskodawcy dotyczy ono w takim samym zakresie podmiotów wskazanych we wnioskach, jako partne</w:t>
      </w:r>
      <w:r>
        <w:t>rzy</w:t>
      </w:r>
    </w:p>
  </w:footnote>
  <w:footnote w:id="2">
    <w:p w:rsidR="001F05E0" w:rsidRDefault="001F05E0" w:rsidP="001F05E0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810898">
        <w:t>Składając oświadczenie odnośnie lit. b-d, Ekspert musi wziąć pod uwagę, że przesłanki tam wymienione dotyczą także sytuacji, gdy ustało małżeństwo, kuratela, przysposobienie lub opieka.</w:t>
      </w:r>
    </w:p>
  </w:footnote>
  <w:footnote w:id="3">
    <w:p w:rsidR="001F05E0" w:rsidRDefault="001F05E0" w:rsidP="001F05E0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</w:t>
      </w:r>
      <w:r w:rsidRPr="00D02DA0">
        <w:t>Nie dotyczy sytuacji, gdy ocenie podlegają projekty własne właściwej instytucji lub projekty podmiotów pełniących funkcje instytucji danego programu lub podmiotów z nimi powiązanych</w:t>
      </w:r>
    </w:p>
  </w:footnote>
  <w:footnote w:id="4">
    <w:p w:rsidR="001F05E0" w:rsidRDefault="001F05E0" w:rsidP="001F05E0">
      <w:pPr>
        <w:pStyle w:val="Tekstprzypisudolnego"/>
      </w:pPr>
      <w:r>
        <w:rPr>
          <w:rStyle w:val="Odwoanieprzypisudolnego"/>
        </w:rPr>
        <w:footnoteRef/>
      </w:r>
      <w:r>
        <w:t xml:space="preserve"> Dotyczy sytuacji, gdy oceniany jest projekt własny IZ/IP. Należy wybrać odpowiednią treść punktu 2)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B0E576E"/>
    <w:multiLevelType w:val="hybridMultilevel"/>
    <w:tmpl w:val="19EA7206"/>
    <w:lvl w:ilvl="0" w:tplc="04150011">
      <w:start w:val="1"/>
      <w:numFmt w:val="decimal"/>
      <w:lvlText w:val="%1)"/>
      <w:lvlJc w:val="left"/>
      <w:pPr>
        <w:ind w:left="54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26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98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70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42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14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8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5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300" w:hanging="180"/>
      </w:pPr>
      <w:rPr>
        <w:rFonts w:cs="Times New Roman"/>
      </w:rPr>
    </w:lvl>
  </w:abstractNum>
  <w:abstractNum w:abstractNumId="1" w15:restartNumberingAfterBreak="0">
    <w:nsid w:val="7D614EAD"/>
    <w:multiLevelType w:val="hybridMultilevel"/>
    <w:tmpl w:val="5D90CB7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F05E0"/>
    <w:rsid w:val="001F05E0"/>
    <w:rsid w:val="00204DA1"/>
    <w:rsid w:val="002C429F"/>
    <w:rsid w:val="006E155D"/>
    <w:rsid w:val="00732F1F"/>
    <w:rsid w:val="00743DCB"/>
    <w:rsid w:val="00826C18"/>
    <w:rsid w:val="008A3BFB"/>
    <w:rsid w:val="00AB3BB9"/>
    <w:rsid w:val="00C542EC"/>
    <w:rsid w:val="00FF2E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CFCA2B3E-0341-45EB-95F3-48492418BF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F05E0"/>
    <w:rPr>
      <w:rFonts w:ascii="Calibri" w:eastAsia="Times New Roman" w:hAnsi="Calibri" w:cs="Times New Roman"/>
      <w:lang w:eastAsia="pl-PL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1F05E0"/>
    <w:pPr>
      <w:spacing w:before="200" w:after="0" w:line="271" w:lineRule="auto"/>
      <w:outlineLvl w:val="2"/>
    </w:pPr>
    <w:rPr>
      <w:rFonts w:ascii="Calibri Light" w:hAnsi="Calibri Light"/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uiPriority w:val="9"/>
    <w:rsid w:val="001F05E0"/>
    <w:rPr>
      <w:rFonts w:ascii="Calibri Light" w:eastAsia="Times New Roman" w:hAnsi="Calibri Light" w:cs="Times New Roman"/>
      <w:b/>
      <w:bCs/>
      <w:lang w:eastAsia="pl-PL"/>
    </w:rPr>
  </w:style>
  <w:style w:type="paragraph" w:styleId="Tekstprzypisudolnego">
    <w:name w:val="footnote text"/>
    <w:aliases w:val="Footnote,Podrozdział,Podrozdzia3,-E Fuﬂnotentext,Fuﬂnotentext Ursprung,Fußnotentext Ursprung,-E Fußnotentext,Fußnote,Tekst przypisu Znak Znak Znak Znak,Tekst przypisu Znak Znak Znak Znak Znak"/>
    <w:basedOn w:val="Normalny"/>
    <w:link w:val="TekstprzypisudolnegoZnak"/>
    <w:uiPriority w:val="99"/>
    <w:unhideWhenUsed/>
    <w:rsid w:val="001F05E0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TekstprzypisudolnegoZnak">
    <w:name w:val="Tekst przypisu dolnego Znak"/>
    <w:aliases w:val="Footnote Znak,Podrozdział Znak,Podrozdzia3 Znak,-E Fuﬂnotentext Znak,Fuﬂnotentext Ursprung Znak,Fußnotentext Ursprung Znak,-E Fußnotentext Znak,Fußnote Znak,Tekst przypisu Znak Znak Znak Znak Znak1"/>
    <w:basedOn w:val="Domylnaczcionkaakapitu"/>
    <w:link w:val="Tekstprzypisudolnego"/>
    <w:uiPriority w:val="99"/>
    <w:rsid w:val="001F05E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aliases w:val="Footnote Reference Number"/>
    <w:basedOn w:val="Domylnaczcionkaakapitu"/>
    <w:uiPriority w:val="99"/>
    <w:unhideWhenUsed/>
    <w:rsid w:val="001F05E0"/>
    <w:rPr>
      <w:rFonts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659</Words>
  <Characters>3954</Characters>
  <Application>Microsoft Office Word</Application>
  <DocSecurity>0</DocSecurity>
  <Lines>32</Lines>
  <Paragraphs>9</Paragraphs>
  <ScaleCrop>false</ScaleCrop>
  <Company/>
  <LinksUpToDate>false</LinksUpToDate>
  <CharactersWithSpaces>4604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Salomea Śmigiel</dc:creator>
  <cp:lastModifiedBy>Peterek Anna</cp:lastModifiedBy>
  <cp:revision>9</cp:revision>
  <dcterms:created xsi:type="dcterms:W3CDTF">2017-10-10T07:33:00Z</dcterms:created>
  <dcterms:modified xsi:type="dcterms:W3CDTF">2017-12-29T10:13:00Z</dcterms:modified>
</cp:coreProperties>
</file>